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F30B" w14:textId="71CC46BE" w:rsidR="00372B0D" w:rsidRPr="003E41C3" w:rsidRDefault="003E41C3" w:rsidP="003E41C3">
      <w:pPr>
        <w:pStyle w:val="a3"/>
        <w:numPr>
          <w:ilvl w:val="0"/>
          <w:numId w:val="1"/>
        </w:numPr>
      </w:pPr>
      <w:r>
        <w:rPr>
          <w:rFonts w:cs="Arial"/>
          <w:rtl/>
        </w:rPr>
        <w:t xml:space="preserve">נבקש לקבל תמונות של העצים ולקבל פרטים של איש קשר שיוכל להעביר סיור במקום במידה </w:t>
      </w:r>
      <w:proofErr w:type="spellStart"/>
      <w:r>
        <w:rPr>
          <w:rFonts w:cs="Arial"/>
          <w:rtl/>
        </w:rPr>
        <w:t>וידרש</w:t>
      </w:r>
      <w:proofErr w:type="spellEnd"/>
      <w:r>
        <w:rPr>
          <w:rFonts w:cs="Arial"/>
          <w:rtl/>
        </w:rPr>
        <w:t>.</w:t>
      </w:r>
    </w:p>
    <w:p w14:paraId="44C2C954" w14:textId="70EF6A1C" w:rsidR="003E41C3" w:rsidRDefault="003E41C3" w:rsidP="003E41C3">
      <w:pPr>
        <w:pStyle w:val="a3"/>
        <w:rPr>
          <w:b/>
          <w:bCs/>
          <w:rtl/>
        </w:rPr>
      </w:pPr>
      <w:r>
        <w:rPr>
          <w:rFonts w:cs="Arial" w:hint="cs"/>
          <w:b/>
          <w:bCs/>
          <w:rtl/>
        </w:rPr>
        <w:t>לא ניתן להעביר תמונות של העצים עקב מגבלות גודל הקבצים. לחילופין, ניתן לתאם סיור מול מלקו בנייד 054-7519152</w:t>
      </w:r>
    </w:p>
    <w:p w14:paraId="2BC69F52" w14:textId="7DDADD09" w:rsidR="00982CB0" w:rsidRDefault="00982CB0" w:rsidP="003E41C3">
      <w:pPr>
        <w:pStyle w:val="a3"/>
        <w:rPr>
          <w:b/>
          <w:bCs/>
          <w:rtl/>
        </w:rPr>
      </w:pPr>
    </w:p>
    <w:p w14:paraId="505E90B7" w14:textId="151015A6" w:rsidR="00982CB0" w:rsidRDefault="00982CB0" w:rsidP="00982CB0">
      <w:pPr>
        <w:pStyle w:val="a3"/>
        <w:numPr>
          <w:ilvl w:val="0"/>
          <w:numId w:val="1"/>
        </w:numPr>
      </w:pPr>
      <w:r w:rsidRPr="00982CB0">
        <w:rPr>
          <w:rFonts w:cs="Arial"/>
          <w:rtl/>
        </w:rPr>
        <w:t xml:space="preserve">בכותרת המכרז מצוין כי העבודה כוללת פינוי פסולת גזם. יחד עם זאת, אין הדבר </w:t>
      </w:r>
      <w:proofErr w:type="spellStart"/>
      <w:r w:rsidRPr="00982CB0">
        <w:rPr>
          <w:rFonts w:cs="Arial"/>
          <w:rtl/>
        </w:rPr>
        <w:t>מצויין</w:t>
      </w:r>
      <w:proofErr w:type="spellEnd"/>
      <w:r w:rsidRPr="00982CB0">
        <w:rPr>
          <w:rFonts w:cs="Arial"/>
          <w:rtl/>
        </w:rPr>
        <w:t xml:space="preserve"> באף אחד ממסמכי המכרז למעט בכותרת. נבקש להבהיר באופן חד-משמעי אם במסגרת חלוקת האחריות בפרויקט, הקבלן הזוכה נדרש לבצע את פינוי הגזם ושינועו אל מחוץ לתחומי המרכז הרפואי לאתר הטמנה מורשה על חשבונו, או שמא המרכז הרפואי מעמיד מכולות/שטח ריכוז והפינוי לאתר ההטמנה מבוצע על ידי המזמ</w:t>
      </w:r>
      <w:r w:rsidRPr="00982CB0">
        <w:rPr>
          <w:rFonts w:cs="Arial" w:hint="cs"/>
          <w:rtl/>
        </w:rPr>
        <w:t>ין.</w:t>
      </w:r>
      <w:r>
        <w:rPr>
          <w:rtl/>
        </w:rPr>
        <w:br/>
      </w:r>
      <w:bookmarkStart w:id="0" w:name="_Hlk232068670"/>
      <w:r w:rsidRPr="00982CB0">
        <w:rPr>
          <w:rFonts w:hint="cs"/>
          <w:b/>
          <w:bCs/>
          <w:rtl/>
        </w:rPr>
        <w:t>כל נושא פינוי הגזם מהמרכז הרפואי הינו באחריות הקבלן הזוכה ויש לקחת זאת בחשבון בתמחור.</w:t>
      </w:r>
      <w:bookmarkEnd w:id="0"/>
    </w:p>
    <w:p w14:paraId="4BB4C0C7" w14:textId="77777777" w:rsidR="00982CB0" w:rsidRDefault="00982CB0" w:rsidP="00982CB0">
      <w:pPr>
        <w:pStyle w:val="a3"/>
        <w:numPr>
          <w:ilvl w:val="0"/>
          <w:numId w:val="1"/>
        </w:numPr>
        <w:rPr>
          <w:rtl/>
        </w:rPr>
      </w:pPr>
      <w:r>
        <w:rPr>
          <w:rFonts w:cs="Arial"/>
          <w:rtl/>
        </w:rPr>
        <w:t>נבקש להבהיר מהו הפורמט הנדרש להגשת ההצעה הכספית בכתב הכמויות:</w:t>
      </w:r>
    </w:p>
    <w:p w14:paraId="251B499D" w14:textId="4B3E75B4" w:rsidR="00982CB0" w:rsidRDefault="00982CB0" w:rsidP="00982CB0">
      <w:pPr>
        <w:pStyle w:val="a3"/>
        <w:numPr>
          <w:ilvl w:val="0"/>
          <w:numId w:val="1"/>
        </w:numPr>
      </w:pPr>
      <w:r>
        <w:rPr>
          <w:rFonts w:cs="Arial"/>
          <w:rtl/>
        </w:rPr>
        <w:t xml:space="preserve">האם יש לתמחר את השירות במחיר </w:t>
      </w:r>
      <w:proofErr w:type="spellStart"/>
      <w:r>
        <w:rPr>
          <w:rFonts w:cs="Arial"/>
          <w:rtl/>
        </w:rPr>
        <w:t>פאושלי</w:t>
      </w:r>
      <w:proofErr w:type="spellEnd"/>
      <w:r>
        <w:rPr>
          <w:rFonts w:cs="Arial"/>
          <w:rtl/>
        </w:rPr>
        <w:t>/קומפלט (גלובלי) עבור כלל העבודה השנתית?</w:t>
      </w:r>
      <w:r>
        <w:rPr>
          <w:rFonts w:cs="Arial" w:hint="cs"/>
          <w:rtl/>
        </w:rPr>
        <w:t xml:space="preserve"> </w:t>
      </w:r>
      <w:r w:rsidRPr="00982CB0">
        <w:rPr>
          <w:rFonts w:cs="Arial"/>
          <w:rtl/>
        </w:rPr>
        <w:t>או שמא הגשת ההצעה מבוססת על תמחור לפי יחידות ביצוע בפועל (מחיר מחירון לכל יחידה)</w:t>
      </w:r>
      <w:r>
        <w:rPr>
          <w:rFonts w:hint="cs"/>
          <w:rtl/>
        </w:rPr>
        <w:t>.</w:t>
      </w:r>
      <w:r>
        <w:rPr>
          <w:rtl/>
        </w:rPr>
        <w:br/>
      </w:r>
      <w:r w:rsidRPr="00982CB0">
        <w:rPr>
          <w:rFonts w:cs="Arial" w:hint="cs"/>
          <w:b/>
          <w:bCs/>
          <w:rtl/>
        </w:rPr>
        <w:t>ההצעה תהיה מבוססת על תמחור לפי יחידות ביצוע בפועל. יש ל</w:t>
      </w:r>
      <w:r>
        <w:rPr>
          <w:rFonts w:cs="Arial" w:hint="cs"/>
          <w:b/>
          <w:bCs/>
          <w:rtl/>
        </w:rPr>
        <w:t>תמחר כל סעיף בנפרד בטבלת האקסל שנשלחה, ובהצעת המחיר לציין את המחיר הכולל עבור גיזום ופינוי כלל העצים המופיעים בטבלה.</w:t>
      </w:r>
    </w:p>
    <w:p w14:paraId="2676861C" w14:textId="77777777" w:rsidR="00982CB0" w:rsidRDefault="00982CB0" w:rsidP="00982CB0"/>
    <w:p w14:paraId="2F55696A" w14:textId="77777777" w:rsidR="00982CB0" w:rsidRPr="00982CB0" w:rsidRDefault="00982CB0" w:rsidP="00982CB0">
      <w:pPr>
        <w:rPr>
          <w:rtl/>
        </w:rPr>
      </w:pPr>
    </w:p>
    <w:p w14:paraId="27B8A06E" w14:textId="77777777" w:rsidR="00982CB0" w:rsidRPr="003E41C3" w:rsidRDefault="00982CB0" w:rsidP="003E41C3">
      <w:pPr>
        <w:pStyle w:val="a3"/>
        <w:rPr>
          <w:b/>
          <w:bCs/>
        </w:rPr>
      </w:pPr>
    </w:p>
    <w:sectPr w:rsidR="00982CB0" w:rsidRPr="003E41C3" w:rsidSect="006065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282D"/>
    <w:multiLevelType w:val="hybridMultilevel"/>
    <w:tmpl w:val="FDEA8A18"/>
    <w:lvl w:ilvl="0" w:tplc="43464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58"/>
    <w:rsid w:val="00372B0D"/>
    <w:rsid w:val="003E41C3"/>
    <w:rsid w:val="00606569"/>
    <w:rsid w:val="007C0D58"/>
    <w:rsid w:val="0098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4C25"/>
  <w15:chartTrackingRefBased/>
  <w15:docId w15:val="{04CC11DC-7AF5-447A-8EA0-2DD79D26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861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אבשלום</dc:creator>
  <cp:keywords/>
  <dc:description/>
  <cp:lastModifiedBy>משה אבשלום</cp:lastModifiedBy>
  <cp:revision>3</cp:revision>
  <dcterms:created xsi:type="dcterms:W3CDTF">2026-06-09T07:37:00Z</dcterms:created>
  <dcterms:modified xsi:type="dcterms:W3CDTF">2026-06-11T08:12:00Z</dcterms:modified>
</cp:coreProperties>
</file>